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B5" w:rsidRDefault="0020017D">
      <w:pPr>
        <w:pStyle w:val="a3"/>
        <w:ind w:left="103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827119" cy="43348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119" cy="43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DB5" w:rsidRDefault="0020017D">
      <w:pPr>
        <w:pStyle w:val="1"/>
      </w:pPr>
      <w:r>
        <w:t>Обязательная</w:t>
      </w:r>
      <w:r>
        <w:rPr>
          <w:spacing w:val="-7"/>
        </w:rPr>
        <w:t xml:space="preserve"> </w:t>
      </w:r>
      <w:r>
        <w:t>упаковка</w:t>
      </w:r>
      <w:r>
        <w:rPr>
          <w:spacing w:val="-7"/>
        </w:rPr>
        <w:t xml:space="preserve"> </w:t>
      </w:r>
      <w:r>
        <w:rPr>
          <w:spacing w:val="-4"/>
        </w:rPr>
        <w:t>груза</w:t>
      </w:r>
    </w:p>
    <w:p w:rsidR="00AC6DB5" w:rsidRDefault="00AC6DB5">
      <w:pPr>
        <w:pStyle w:val="a3"/>
        <w:spacing w:before="32"/>
        <w:ind w:left="0" w:firstLine="0"/>
        <w:rPr>
          <w:b/>
        </w:rPr>
      </w:pPr>
    </w:p>
    <w:p w:rsidR="00AC6DB5" w:rsidRDefault="0020017D">
      <w:pPr>
        <w:pStyle w:val="a3"/>
        <w:spacing w:line="259" w:lineRule="auto"/>
      </w:pPr>
      <w:r>
        <w:t>Упаковка</w:t>
      </w:r>
      <w:r>
        <w:rPr>
          <w:spacing w:val="26"/>
        </w:rPr>
        <w:t xml:space="preserve"> </w:t>
      </w:r>
      <w:r>
        <w:t>груза</w:t>
      </w:r>
      <w:r>
        <w:rPr>
          <w:spacing w:val="27"/>
        </w:rPr>
        <w:t xml:space="preserve"> </w:t>
      </w:r>
      <w:r>
        <w:t>необходима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безопасной</w:t>
      </w:r>
      <w:r>
        <w:rPr>
          <w:spacing w:val="26"/>
        </w:rPr>
        <w:t xml:space="preserve"> </w:t>
      </w:r>
      <w:r>
        <w:t>перевозки</w:t>
      </w:r>
      <w:r>
        <w:rPr>
          <w:spacing w:val="27"/>
        </w:rPr>
        <w:t xml:space="preserve"> </w:t>
      </w:r>
      <w:r>
        <w:t>грузов.</w:t>
      </w:r>
      <w:r>
        <w:rPr>
          <w:spacing w:val="27"/>
        </w:rPr>
        <w:t xml:space="preserve"> </w:t>
      </w:r>
      <w:r>
        <w:t>Чтобы</w:t>
      </w:r>
      <w:r>
        <w:rPr>
          <w:spacing w:val="28"/>
        </w:rPr>
        <w:t xml:space="preserve"> </w:t>
      </w:r>
      <w:r>
        <w:t>защитить</w:t>
      </w:r>
      <w:r>
        <w:rPr>
          <w:spacing w:val="27"/>
        </w:rPr>
        <w:t xml:space="preserve"> </w:t>
      </w:r>
      <w:r>
        <w:t>груз</w:t>
      </w:r>
      <w:r>
        <w:rPr>
          <w:spacing w:val="26"/>
        </w:rPr>
        <w:t xml:space="preserve"> </w:t>
      </w:r>
      <w:r>
        <w:t>во</w:t>
      </w:r>
      <w:r>
        <w:rPr>
          <w:spacing w:val="26"/>
        </w:rPr>
        <w:t xml:space="preserve"> </w:t>
      </w:r>
      <w:r>
        <w:t>время</w:t>
      </w:r>
      <w:r>
        <w:rPr>
          <w:spacing w:val="27"/>
        </w:rPr>
        <w:t xml:space="preserve"> </w:t>
      </w:r>
      <w:r>
        <w:t>транспортировки,</w:t>
      </w:r>
      <w:r>
        <w:rPr>
          <w:spacing w:val="27"/>
        </w:rPr>
        <w:t xml:space="preserve"> </w:t>
      </w:r>
      <w:r>
        <w:t>хранения,</w:t>
      </w:r>
      <w:r>
        <w:rPr>
          <w:spacing w:val="28"/>
        </w:rPr>
        <w:t xml:space="preserve"> </w:t>
      </w:r>
      <w:r>
        <w:t>погрузки</w:t>
      </w:r>
      <w:r>
        <w:rPr>
          <w:spacing w:val="26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выгрузки</w:t>
      </w:r>
      <w:r>
        <w:rPr>
          <w:spacing w:val="-9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следовать</w:t>
      </w:r>
      <w:r>
        <w:rPr>
          <w:spacing w:val="-6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>упаковки.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6"/>
        </w:rPr>
        <w:t xml:space="preserve"> </w:t>
      </w:r>
      <w:r>
        <w:t>груза</w:t>
      </w:r>
      <w:r>
        <w:rPr>
          <w:spacing w:val="-6"/>
        </w:rPr>
        <w:t xml:space="preserve"> </w:t>
      </w:r>
      <w:r>
        <w:t>подбирается</w:t>
      </w:r>
      <w:r>
        <w:rPr>
          <w:spacing w:val="-5"/>
        </w:rPr>
        <w:t xml:space="preserve"> </w:t>
      </w:r>
      <w:r>
        <w:t>определенный</w:t>
      </w:r>
      <w:r>
        <w:rPr>
          <w:spacing w:val="-6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rPr>
          <w:spacing w:val="-2"/>
        </w:rPr>
        <w:t>упаковки.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3340"/>
      </w:tblGrid>
      <w:tr w:rsidR="00AC6DB5">
        <w:trPr>
          <w:trHeight w:val="225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27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Груз,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который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подлежит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обязательной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упаковке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27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упаковки</w:t>
            </w:r>
          </w:p>
        </w:tc>
      </w:tr>
      <w:tr w:rsidR="00AC6DB5">
        <w:trPr>
          <w:trHeight w:val="674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87" w:line="240" w:lineRule="auto"/>
              <w:rPr>
                <w:sz w:val="16"/>
              </w:rPr>
            </w:pPr>
            <w:r>
              <w:rPr>
                <w:sz w:val="16"/>
              </w:rPr>
              <w:t>Спасательное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аварийное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оборудование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(пожарно-техническое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оборудование,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индивидуальной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защиты,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сверлильные,</w:t>
            </w:r>
          </w:p>
          <w:p w:rsidR="00AC6DB5" w:rsidRDefault="0020017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дробильные,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перекусывающие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инструменты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т.п.)</w:t>
            </w:r>
          </w:p>
        </w:tc>
        <w:tc>
          <w:tcPr>
            <w:tcW w:w="3340" w:type="dxa"/>
          </w:tcPr>
          <w:p w:rsidR="00AC6DB5" w:rsidRDefault="00AC6DB5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AC6DB5" w:rsidRDefault="00AC6DB5">
            <w:pPr>
              <w:pStyle w:val="TableParagraph"/>
              <w:spacing w:before="88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Жесткая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упаковка</w:t>
            </w:r>
          </w:p>
        </w:tc>
      </w:tr>
      <w:tr w:rsidR="00AC6DB5">
        <w:trPr>
          <w:trHeight w:val="450"/>
        </w:trPr>
        <w:tc>
          <w:tcPr>
            <w:tcW w:w="5322" w:type="dxa"/>
          </w:tcPr>
          <w:p w:rsidR="00AC6DB5" w:rsidRDefault="00AC6DB5">
            <w:pPr>
              <w:pStyle w:val="TableParagraph"/>
              <w:spacing w:before="57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Автозапчасти,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элементы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техники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42" w:line="194" w:lineRule="exact"/>
              <w:rPr>
                <w:sz w:val="16"/>
              </w:rPr>
            </w:pPr>
            <w:r>
              <w:rPr>
                <w:sz w:val="16"/>
              </w:rPr>
              <w:t>Амортизирующий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 Жесткая упаковка</w:t>
            </w:r>
          </w:p>
        </w:tc>
      </w:tr>
      <w:tr w:rsidR="00AC6DB5">
        <w:trPr>
          <w:trHeight w:val="448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40" w:line="194" w:lineRule="exact"/>
              <w:ind w:right="135"/>
              <w:rPr>
                <w:sz w:val="16"/>
              </w:rPr>
            </w:pPr>
            <w:r>
              <w:rPr>
                <w:sz w:val="16"/>
              </w:rPr>
              <w:t>Автохимия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(моторные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трансмиссионные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масла,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охлаждающие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жидкости, </w:t>
            </w:r>
            <w:proofErr w:type="spellStart"/>
            <w:r>
              <w:rPr>
                <w:sz w:val="16"/>
              </w:rPr>
              <w:t>стеклоомывающие</w:t>
            </w:r>
            <w:proofErr w:type="spellEnd"/>
            <w:r>
              <w:rPr>
                <w:sz w:val="16"/>
              </w:rPr>
              <w:t xml:space="preserve"> жидкости и т.п.)</w:t>
            </w:r>
          </w:p>
        </w:tc>
        <w:tc>
          <w:tcPr>
            <w:tcW w:w="3340" w:type="dxa"/>
          </w:tcPr>
          <w:p w:rsidR="00AC6DB5" w:rsidRDefault="00AC6DB5">
            <w:pPr>
              <w:pStyle w:val="TableParagraph"/>
              <w:spacing w:before="57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Жесткая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упаковка</w:t>
            </w:r>
          </w:p>
        </w:tc>
      </w:tr>
      <w:tr w:rsidR="00AC6DB5">
        <w:trPr>
          <w:trHeight w:val="450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40" w:line="190" w:lineRule="atLeast"/>
              <w:rPr>
                <w:sz w:val="16"/>
              </w:rPr>
            </w:pPr>
            <w:r>
              <w:rPr>
                <w:sz w:val="16"/>
              </w:rPr>
              <w:t>Бумажная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продукция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(книги,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газеты,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журналы,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рекламные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презентационные печатные материалы и т.п.)</w:t>
            </w:r>
          </w:p>
        </w:tc>
        <w:tc>
          <w:tcPr>
            <w:tcW w:w="3340" w:type="dxa"/>
          </w:tcPr>
          <w:p w:rsidR="00AC6DB5" w:rsidRDefault="00AC6DB5">
            <w:pPr>
              <w:pStyle w:val="TableParagraph"/>
              <w:spacing w:before="60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Стретч</w:t>
            </w:r>
            <w:proofErr w:type="spellEnd"/>
            <w:r>
              <w:rPr>
                <w:spacing w:val="-2"/>
                <w:sz w:val="16"/>
              </w:rPr>
              <w:t>/картон</w:t>
            </w:r>
          </w:p>
        </w:tc>
      </w:tr>
      <w:tr w:rsidR="00AC6DB5">
        <w:trPr>
          <w:trHeight w:val="450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43" w:line="194" w:lineRule="exact"/>
              <w:rPr>
                <w:sz w:val="16"/>
              </w:rPr>
            </w:pPr>
            <w:r>
              <w:rPr>
                <w:sz w:val="16"/>
              </w:rPr>
              <w:t>Оборудование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водоснабжения,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электроснабжения,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холодильное,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отопительное,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вентиляционное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43" w:line="194" w:lineRule="exact"/>
              <w:rPr>
                <w:sz w:val="16"/>
              </w:rPr>
            </w:pPr>
            <w:r>
              <w:rPr>
                <w:sz w:val="16"/>
              </w:rPr>
              <w:t>Амортизирующий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 Жесткая упаковка</w:t>
            </w:r>
          </w:p>
        </w:tc>
      </w:tr>
      <w:tr w:rsidR="00AC6DB5">
        <w:trPr>
          <w:trHeight w:val="448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40" w:line="194" w:lineRule="exact"/>
              <w:rPr>
                <w:sz w:val="16"/>
              </w:rPr>
            </w:pPr>
            <w:r>
              <w:rPr>
                <w:sz w:val="16"/>
              </w:rPr>
              <w:t>Оборудование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строительное,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сельскохозяйственное,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промышленное,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газовое и нефтегазовое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40" w:line="194" w:lineRule="exact"/>
              <w:rPr>
                <w:sz w:val="16"/>
              </w:rPr>
            </w:pPr>
            <w:r>
              <w:rPr>
                <w:sz w:val="16"/>
              </w:rPr>
              <w:t>Амортизирующий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 Жесткая упаковка</w:t>
            </w:r>
          </w:p>
        </w:tc>
      </w:tr>
      <w:tr w:rsidR="00AC6DB5">
        <w:trPr>
          <w:trHeight w:val="451"/>
        </w:trPr>
        <w:tc>
          <w:tcPr>
            <w:tcW w:w="5322" w:type="dxa"/>
          </w:tcPr>
          <w:p w:rsidR="00AC6DB5" w:rsidRDefault="00AC6DB5">
            <w:pPr>
              <w:pStyle w:val="TableParagraph"/>
              <w:spacing w:before="60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Оборудование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исследовательское,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лабораторное,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медицинское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40" w:line="190" w:lineRule="atLeast"/>
              <w:rPr>
                <w:sz w:val="16"/>
              </w:rPr>
            </w:pPr>
            <w:r>
              <w:rPr>
                <w:sz w:val="16"/>
              </w:rPr>
              <w:t>Амортизирующий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 Жесткая упаковка</w:t>
            </w:r>
          </w:p>
        </w:tc>
      </w:tr>
      <w:tr w:rsidR="00AC6DB5">
        <w:trPr>
          <w:trHeight w:val="450"/>
        </w:trPr>
        <w:tc>
          <w:tcPr>
            <w:tcW w:w="5322" w:type="dxa"/>
          </w:tcPr>
          <w:p w:rsidR="00AC6DB5" w:rsidRDefault="00AC6DB5">
            <w:pPr>
              <w:pStyle w:val="TableParagraph"/>
              <w:spacing w:before="57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Оборудование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кафе,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гостиниц,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ресторанов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42" w:line="194" w:lineRule="exact"/>
              <w:rPr>
                <w:sz w:val="16"/>
              </w:rPr>
            </w:pPr>
            <w:r>
              <w:rPr>
                <w:sz w:val="16"/>
              </w:rPr>
              <w:t>Амортизирующий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 Жесткая упаковка</w:t>
            </w:r>
          </w:p>
        </w:tc>
      </w:tr>
      <w:tr w:rsidR="00AC6DB5">
        <w:trPr>
          <w:trHeight w:val="448"/>
        </w:trPr>
        <w:tc>
          <w:tcPr>
            <w:tcW w:w="5322" w:type="dxa"/>
          </w:tcPr>
          <w:p w:rsidR="00AC6DB5" w:rsidRDefault="00AC6DB5">
            <w:pPr>
              <w:pStyle w:val="TableParagraph"/>
              <w:spacing w:before="57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Оборудование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охранное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40" w:line="194" w:lineRule="exact"/>
              <w:rPr>
                <w:sz w:val="16"/>
              </w:rPr>
            </w:pPr>
            <w:r>
              <w:rPr>
                <w:sz w:val="16"/>
              </w:rPr>
              <w:t>Амортизирующий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 Жесткая упаковка</w:t>
            </w:r>
          </w:p>
        </w:tc>
      </w:tr>
      <w:tr w:rsidR="00AC6DB5">
        <w:trPr>
          <w:trHeight w:val="450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40" w:line="190" w:lineRule="atLeast"/>
              <w:rPr>
                <w:sz w:val="16"/>
              </w:rPr>
            </w:pPr>
            <w:r>
              <w:rPr>
                <w:sz w:val="16"/>
              </w:rPr>
              <w:t>Электродвигатели,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двигатели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внутреннего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сгорания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авто,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мото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авиа,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плавательных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40" w:line="190" w:lineRule="atLeast"/>
              <w:rPr>
                <w:sz w:val="16"/>
              </w:rPr>
            </w:pPr>
            <w:r>
              <w:rPr>
                <w:sz w:val="16"/>
              </w:rPr>
              <w:t>Амортизирующий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 Жесткая упаковка</w:t>
            </w:r>
          </w:p>
        </w:tc>
      </w:tr>
      <w:tr w:rsidR="00AC6DB5">
        <w:trPr>
          <w:trHeight w:val="450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42" w:line="194" w:lineRule="exact"/>
              <w:rPr>
                <w:sz w:val="16"/>
              </w:rPr>
            </w:pPr>
            <w:r>
              <w:rPr>
                <w:sz w:val="16"/>
              </w:rPr>
              <w:t>Напитки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стеклянной,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пластиковой,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картонных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упаковках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алюминиевых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банках</w:t>
            </w:r>
          </w:p>
        </w:tc>
        <w:tc>
          <w:tcPr>
            <w:tcW w:w="3340" w:type="dxa"/>
          </w:tcPr>
          <w:p w:rsidR="00AC6DB5" w:rsidRDefault="00AC6DB5">
            <w:pPr>
              <w:pStyle w:val="TableParagraph"/>
              <w:spacing w:before="57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Жесткая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упаковка</w:t>
            </w:r>
          </w:p>
        </w:tc>
      </w:tr>
      <w:tr w:rsidR="00AC6DB5">
        <w:trPr>
          <w:trHeight w:val="448"/>
        </w:trPr>
        <w:tc>
          <w:tcPr>
            <w:tcW w:w="5322" w:type="dxa"/>
          </w:tcPr>
          <w:p w:rsidR="00AC6DB5" w:rsidRDefault="00AC6DB5">
            <w:pPr>
              <w:pStyle w:val="TableParagraph"/>
              <w:spacing w:before="57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Мебель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40" w:line="194" w:lineRule="exact"/>
              <w:rPr>
                <w:sz w:val="16"/>
              </w:rPr>
            </w:pPr>
            <w:r>
              <w:rPr>
                <w:sz w:val="16"/>
              </w:rPr>
              <w:t>Амортизирующий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 Жесткая упаковка</w:t>
            </w:r>
          </w:p>
        </w:tc>
      </w:tr>
      <w:tr w:rsidR="00AC6DB5">
        <w:trPr>
          <w:trHeight w:val="450"/>
        </w:trPr>
        <w:tc>
          <w:tcPr>
            <w:tcW w:w="5322" w:type="dxa"/>
          </w:tcPr>
          <w:p w:rsidR="00AC6DB5" w:rsidRDefault="00AC6DB5">
            <w:pPr>
              <w:pStyle w:val="TableParagraph"/>
              <w:spacing w:before="60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Мототехника</w:t>
            </w:r>
            <w:proofErr w:type="spellEnd"/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40" w:line="190" w:lineRule="atLeast"/>
              <w:rPr>
                <w:sz w:val="16"/>
              </w:rPr>
            </w:pPr>
            <w:r>
              <w:rPr>
                <w:sz w:val="16"/>
              </w:rPr>
              <w:t>Амортизирующий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 Жесткая упаковка</w:t>
            </w:r>
          </w:p>
        </w:tc>
      </w:tr>
      <w:tr w:rsidR="00AC6DB5">
        <w:trPr>
          <w:trHeight w:val="225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Спортивные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товары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Жесткая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упаковка</w:t>
            </w:r>
          </w:p>
        </w:tc>
      </w:tr>
      <w:tr w:rsidR="00AC6DB5">
        <w:trPr>
          <w:trHeight w:val="225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Детские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товары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Жесткая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упаковка</w:t>
            </w:r>
          </w:p>
        </w:tc>
      </w:tr>
      <w:tr w:rsidR="00AC6DB5">
        <w:trPr>
          <w:trHeight w:val="225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28" w:line="178" w:lineRule="exact"/>
              <w:rPr>
                <w:sz w:val="16"/>
              </w:rPr>
            </w:pPr>
            <w:r>
              <w:rPr>
                <w:sz w:val="16"/>
              </w:rPr>
              <w:t>Товары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животноводства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растениеводства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28" w:line="178" w:lineRule="exact"/>
              <w:rPr>
                <w:sz w:val="16"/>
              </w:rPr>
            </w:pPr>
            <w:r>
              <w:rPr>
                <w:sz w:val="16"/>
              </w:rPr>
              <w:t>Амортизирующая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упаковка</w:t>
            </w:r>
          </w:p>
        </w:tc>
      </w:tr>
      <w:tr w:rsidR="00AC6DB5">
        <w:trPr>
          <w:trHeight w:val="448"/>
        </w:trPr>
        <w:tc>
          <w:tcPr>
            <w:tcW w:w="5322" w:type="dxa"/>
          </w:tcPr>
          <w:p w:rsidR="00AC6DB5" w:rsidRDefault="00AC6DB5">
            <w:pPr>
              <w:pStyle w:val="TableParagraph"/>
              <w:spacing w:before="57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Запасные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части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сельскохозяйственной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техники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40" w:line="194" w:lineRule="exact"/>
              <w:rPr>
                <w:sz w:val="16"/>
              </w:rPr>
            </w:pPr>
            <w:r>
              <w:rPr>
                <w:sz w:val="16"/>
              </w:rPr>
              <w:t>Амортизирующий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 Жесткая упаковка</w:t>
            </w:r>
          </w:p>
        </w:tc>
      </w:tr>
      <w:tr w:rsidR="00AC6DB5">
        <w:trPr>
          <w:trHeight w:val="450"/>
        </w:trPr>
        <w:tc>
          <w:tcPr>
            <w:tcW w:w="5322" w:type="dxa"/>
          </w:tcPr>
          <w:p w:rsidR="00AC6DB5" w:rsidRDefault="00AC6DB5">
            <w:pPr>
              <w:pStyle w:val="TableParagraph"/>
              <w:spacing w:before="60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Бытовая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электроника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40" w:line="190" w:lineRule="atLeast"/>
              <w:rPr>
                <w:sz w:val="16"/>
              </w:rPr>
            </w:pPr>
            <w:r>
              <w:rPr>
                <w:sz w:val="16"/>
              </w:rPr>
              <w:t>Амортизирующий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 Жесткая упаковка</w:t>
            </w:r>
          </w:p>
        </w:tc>
      </w:tr>
      <w:tr w:rsidR="00AC6DB5">
        <w:trPr>
          <w:trHeight w:val="225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Бытовая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промышленная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химия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Жесткая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упаковка</w:t>
            </w:r>
          </w:p>
        </w:tc>
      </w:tr>
      <w:tr w:rsidR="00AC6DB5">
        <w:trPr>
          <w:trHeight w:val="450"/>
        </w:trPr>
        <w:tc>
          <w:tcPr>
            <w:tcW w:w="5322" w:type="dxa"/>
          </w:tcPr>
          <w:p w:rsidR="00AC6DB5" w:rsidRDefault="00AC6DB5">
            <w:pPr>
              <w:pStyle w:val="TableParagraph"/>
              <w:spacing w:before="57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Оргтехника,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презентационное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оборудование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42" w:line="194" w:lineRule="exact"/>
              <w:rPr>
                <w:sz w:val="16"/>
              </w:rPr>
            </w:pPr>
            <w:r>
              <w:rPr>
                <w:sz w:val="16"/>
              </w:rPr>
              <w:t>Амортизирующий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 Жесткая упаковка</w:t>
            </w:r>
          </w:p>
        </w:tc>
      </w:tr>
      <w:tr w:rsidR="00AC6DB5">
        <w:trPr>
          <w:trHeight w:val="225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27" w:line="178" w:lineRule="exact"/>
              <w:rPr>
                <w:sz w:val="16"/>
              </w:rPr>
            </w:pPr>
            <w:r>
              <w:rPr>
                <w:sz w:val="16"/>
              </w:rPr>
              <w:t>Биологически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активные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добавки,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пищевые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добавки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27" w:line="178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Стретч</w:t>
            </w:r>
            <w:proofErr w:type="spellEnd"/>
            <w:r>
              <w:rPr>
                <w:spacing w:val="-2"/>
                <w:sz w:val="16"/>
              </w:rPr>
              <w:t>/картон</w:t>
            </w:r>
          </w:p>
        </w:tc>
      </w:tr>
      <w:tr w:rsidR="00AC6DB5">
        <w:trPr>
          <w:trHeight w:val="225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27" w:line="178" w:lineRule="exact"/>
              <w:rPr>
                <w:sz w:val="16"/>
              </w:rPr>
            </w:pPr>
            <w:r>
              <w:rPr>
                <w:sz w:val="16"/>
              </w:rPr>
              <w:t>Вкусовые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добавки,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ароматизаторы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красители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27" w:line="178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Стретч</w:t>
            </w:r>
            <w:proofErr w:type="spellEnd"/>
            <w:r>
              <w:rPr>
                <w:spacing w:val="-2"/>
                <w:sz w:val="16"/>
              </w:rPr>
              <w:t>/картон</w:t>
            </w:r>
          </w:p>
        </w:tc>
      </w:tr>
      <w:tr w:rsidR="00AC6DB5">
        <w:trPr>
          <w:trHeight w:val="222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Стройматериалы,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продукция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ремонта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27"/>
              <w:rPr>
                <w:sz w:val="16"/>
              </w:rPr>
            </w:pP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Жесткая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упаковка</w:t>
            </w:r>
          </w:p>
        </w:tc>
      </w:tr>
      <w:tr w:rsidR="00AC6DB5">
        <w:trPr>
          <w:trHeight w:val="225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Промышленные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катушки/барабаны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кабелями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Стретч</w:t>
            </w:r>
            <w:proofErr w:type="spellEnd"/>
            <w:r>
              <w:rPr>
                <w:spacing w:val="-2"/>
                <w:sz w:val="16"/>
              </w:rPr>
              <w:t>/картон</w:t>
            </w:r>
          </w:p>
        </w:tc>
      </w:tr>
      <w:tr w:rsidR="00AC6DB5">
        <w:trPr>
          <w:trHeight w:val="225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Металлические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бочки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ёмкости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Стретч</w:t>
            </w:r>
            <w:proofErr w:type="spellEnd"/>
            <w:r>
              <w:rPr>
                <w:spacing w:val="-2"/>
                <w:sz w:val="16"/>
              </w:rPr>
              <w:t>/картон</w:t>
            </w:r>
          </w:p>
        </w:tc>
      </w:tr>
      <w:tr w:rsidR="00AC6DB5">
        <w:trPr>
          <w:trHeight w:val="225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Пластиковые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бочки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ёмкости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Жесткая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упаковка</w:t>
            </w:r>
          </w:p>
        </w:tc>
      </w:tr>
      <w:tr w:rsidR="00AC6DB5">
        <w:trPr>
          <w:trHeight w:val="450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40" w:line="190" w:lineRule="atLeast"/>
              <w:rPr>
                <w:sz w:val="16"/>
              </w:rPr>
            </w:pPr>
            <w:r>
              <w:rPr>
                <w:sz w:val="16"/>
              </w:rPr>
              <w:t>Грузы,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транспортировка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которых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может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повредить,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испачкать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другие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соседние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грузы</w:t>
            </w:r>
          </w:p>
        </w:tc>
        <w:tc>
          <w:tcPr>
            <w:tcW w:w="3340" w:type="dxa"/>
          </w:tcPr>
          <w:p w:rsidR="00AC6DB5" w:rsidRDefault="00AC6DB5">
            <w:pPr>
              <w:pStyle w:val="TableParagraph"/>
              <w:spacing w:before="60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Стретч</w:t>
            </w:r>
            <w:proofErr w:type="spellEnd"/>
            <w:r>
              <w:rPr>
                <w:spacing w:val="-2"/>
                <w:sz w:val="16"/>
              </w:rPr>
              <w:t>/картон</w:t>
            </w:r>
          </w:p>
        </w:tc>
      </w:tr>
      <w:tr w:rsidR="00AC6DB5">
        <w:trPr>
          <w:trHeight w:val="225"/>
        </w:trPr>
        <w:tc>
          <w:tcPr>
            <w:tcW w:w="5322" w:type="dxa"/>
          </w:tcPr>
          <w:p w:rsidR="00AC6DB5" w:rsidRDefault="0020017D">
            <w:pPr>
              <w:pStyle w:val="TableParagraph"/>
              <w:spacing w:before="27" w:line="178" w:lineRule="exact"/>
              <w:rPr>
                <w:sz w:val="16"/>
              </w:rPr>
            </w:pPr>
            <w:r>
              <w:rPr>
                <w:sz w:val="16"/>
              </w:rPr>
              <w:t>Однотипные,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несгруппированные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грузы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количестве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мест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27" w:line="178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Стретч</w:t>
            </w:r>
            <w:proofErr w:type="spellEnd"/>
            <w:r>
              <w:rPr>
                <w:spacing w:val="-2"/>
                <w:sz w:val="16"/>
              </w:rPr>
              <w:t>/картон</w:t>
            </w:r>
          </w:p>
        </w:tc>
      </w:tr>
      <w:tr w:rsidR="00AC6DB5">
        <w:trPr>
          <w:trHeight w:val="450"/>
        </w:trPr>
        <w:tc>
          <w:tcPr>
            <w:tcW w:w="5322" w:type="dxa"/>
          </w:tcPr>
          <w:p w:rsidR="00AC6DB5" w:rsidRDefault="00AC6DB5">
            <w:pPr>
              <w:pStyle w:val="TableParagraph"/>
              <w:spacing w:before="57" w:line="240" w:lineRule="auto"/>
              <w:ind w:left="0"/>
              <w:rPr>
                <w:sz w:val="16"/>
              </w:rPr>
            </w:pPr>
          </w:p>
          <w:p w:rsidR="00AC6DB5" w:rsidRDefault="0020017D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Хрупкие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грузы</w:t>
            </w:r>
          </w:p>
        </w:tc>
        <w:tc>
          <w:tcPr>
            <w:tcW w:w="3340" w:type="dxa"/>
          </w:tcPr>
          <w:p w:rsidR="00AC6DB5" w:rsidRDefault="0020017D">
            <w:pPr>
              <w:pStyle w:val="TableParagraph"/>
              <w:spacing w:before="42" w:line="194" w:lineRule="exact"/>
              <w:rPr>
                <w:sz w:val="16"/>
              </w:rPr>
            </w:pPr>
            <w:r>
              <w:rPr>
                <w:sz w:val="16"/>
              </w:rPr>
              <w:t>Амортизирующий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палетный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 Жесткая упаковка</w:t>
            </w:r>
          </w:p>
        </w:tc>
      </w:tr>
    </w:tbl>
    <w:p w:rsidR="00AC6DB5" w:rsidRDefault="00AC6DB5">
      <w:pPr>
        <w:pStyle w:val="a3"/>
        <w:spacing w:before="27"/>
        <w:ind w:left="0" w:firstLine="0"/>
      </w:pPr>
    </w:p>
    <w:p w:rsidR="00AC6DB5" w:rsidRDefault="0020017D">
      <w:pPr>
        <w:pStyle w:val="a3"/>
        <w:spacing w:line="259" w:lineRule="auto"/>
      </w:pPr>
      <w:r>
        <w:t>Обязательная</w:t>
      </w:r>
      <w:r>
        <w:rPr>
          <w:spacing w:val="-2"/>
        </w:rPr>
        <w:t xml:space="preserve"> </w:t>
      </w:r>
      <w:r>
        <w:t>упаковка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упаковка,</w:t>
      </w:r>
      <w:r>
        <w:rPr>
          <w:spacing w:val="-4"/>
        </w:rPr>
        <w:t xml:space="preserve"> </w:t>
      </w:r>
      <w:r>
        <w:t>выполняемая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отправителем</w:t>
      </w:r>
      <w:r>
        <w:rPr>
          <w:spacing w:val="-3"/>
        </w:rPr>
        <w:t xml:space="preserve"> </w:t>
      </w:r>
      <w:r>
        <w:t>груза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</w:t>
      </w:r>
      <w:r>
        <w:t>ОО</w:t>
      </w:r>
      <w:r>
        <w:rPr>
          <w:spacing w:val="-3"/>
        </w:rPr>
        <w:t xml:space="preserve"> </w:t>
      </w:r>
      <w:r>
        <w:t>НТК</w:t>
      </w:r>
      <w:r>
        <w:rPr>
          <w:spacing w:val="-3"/>
        </w:rPr>
        <w:t xml:space="preserve"> </w:t>
      </w:r>
      <w:r>
        <w:t>МИР-АЗИЯ</w:t>
      </w:r>
      <w:bookmarkStart w:id="0" w:name="_GoBack"/>
      <w:bookmarkEnd w:id="0"/>
      <w:r>
        <w:rPr>
          <w:spacing w:val="-3"/>
        </w:rPr>
        <w:t xml:space="preserve"> </w:t>
      </w:r>
      <w:r>
        <w:t>в качестве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для защиты грузов от механических воздействий. Выполняется с учетом требований к изготовлению определенного вида упаковки.</w:t>
      </w:r>
    </w:p>
    <w:p w:rsidR="00AC6DB5" w:rsidRDefault="0020017D">
      <w:pPr>
        <w:pStyle w:val="a3"/>
        <w:spacing w:line="259" w:lineRule="auto"/>
        <w:ind w:right="82"/>
      </w:pPr>
      <w:r>
        <w:t>При</w:t>
      </w:r>
      <w:r>
        <w:rPr>
          <w:spacing w:val="-4"/>
        </w:rPr>
        <w:t xml:space="preserve"> </w:t>
      </w:r>
      <w:r>
        <w:t>самостоятельном</w:t>
      </w:r>
      <w:r>
        <w:rPr>
          <w:spacing w:val="-3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упаковки</w:t>
      </w:r>
      <w:r>
        <w:rPr>
          <w:spacing w:val="-3"/>
        </w:rPr>
        <w:t xml:space="preserve"> </w:t>
      </w:r>
      <w:r>
        <w:t>отдавайте</w:t>
      </w:r>
      <w:r>
        <w:rPr>
          <w:spacing w:val="-3"/>
        </w:rPr>
        <w:t xml:space="preserve"> </w:t>
      </w:r>
      <w:r>
        <w:t>предпочтение</w:t>
      </w:r>
      <w:r>
        <w:rPr>
          <w:spacing w:val="-3"/>
        </w:rPr>
        <w:t xml:space="preserve"> </w:t>
      </w:r>
      <w:r>
        <w:t>прочным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крепким</w:t>
      </w:r>
      <w:r>
        <w:rPr>
          <w:spacing w:val="-3"/>
        </w:rPr>
        <w:t xml:space="preserve"> </w:t>
      </w:r>
      <w:r>
        <w:t>материалам,</w:t>
      </w:r>
      <w:r>
        <w:rPr>
          <w:spacing w:val="-2"/>
        </w:rPr>
        <w:t xml:space="preserve"> </w:t>
      </w:r>
      <w:r>
        <w:t>подходящим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отправляемого</w:t>
      </w:r>
      <w:r>
        <w:rPr>
          <w:spacing w:val="40"/>
        </w:rPr>
        <w:t xml:space="preserve"> </w:t>
      </w:r>
      <w:r>
        <w:t>груза. Пров</w:t>
      </w:r>
      <w:r>
        <w:t xml:space="preserve">ерьте, что груз </w:t>
      </w:r>
      <w:hyperlink r:id="rId5">
        <w:r>
          <w:t>не попадает под ограничения</w:t>
        </w:r>
      </w:hyperlink>
      <w:r>
        <w:t xml:space="preserve"> и будет принят к перевозке.</w:t>
      </w:r>
    </w:p>
    <w:p w:rsidR="00AC6DB5" w:rsidRDefault="0020017D">
      <w:pPr>
        <w:pStyle w:val="a3"/>
        <w:spacing w:before="1" w:line="259" w:lineRule="auto"/>
        <w:ind w:right="4"/>
        <w:jc w:val="both"/>
      </w:pPr>
      <w:r>
        <w:t>Оцените</w:t>
      </w:r>
      <w:r>
        <w:rPr>
          <w:spacing w:val="-1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груза, подберите</w:t>
      </w:r>
      <w:r>
        <w:rPr>
          <w:spacing w:val="-1"/>
        </w:rPr>
        <w:t xml:space="preserve"> </w:t>
      </w:r>
      <w:r>
        <w:t>упаковку, подходящую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размер. Дополните</w:t>
      </w:r>
      <w:r>
        <w:rPr>
          <w:spacing w:val="-1"/>
        </w:rPr>
        <w:t xml:space="preserve"> </w:t>
      </w:r>
      <w:r>
        <w:t>упаковку</w:t>
      </w:r>
      <w:r>
        <w:rPr>
          <w:spacing w:val="-2"/>
        </w:rPr>
        <w:t xml:space="preserve"> </w:t>
      </w:r>
      <w:r>
        <w:t>манипуляционными</w:t>
      </w:r>
      <w:r>
        <w:rPr>
          <w:spacing w:val="-3"/>
        </w:rPr>
        <w:t xml:space="preserve"> </w:t>
      </w:r>
      <w:r>
        <w:t>знаками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указания</w:t>
      </w:r>
      <w:r>
        <w:rPr>
          <w:spacing w:val="40"/>
        </w:rPr>
        <w:t xml:space="preserve"> </w:t>
      </w:r>
      <w:r>
        <w:t>правил обращения с грузом. Например, «Хрупкое. Осторожно», «Беречь от влаги» и т.д. Обратите внимание, что при отправке груза от адреса наличие</w:t>
      </w:r>
      <w:r>
        <w:rPr>
          <w:spacing w:val="40"/>
        </w:rPr>
        <w:t xml:space="preserve"> </w:t>
      </w:r>
      <w:r>
        <w:t>упаковки является обязательным условием.</w:t>
      </w:r>
    </w:p>
    <w:p w:rsidR="00AC6DB5" w:rsidRDefault="00AC6DB5">
      <w:pPr>
        <w:pStyle w:val="a3"/>
        <w:spacing w:line="259" w:lineRule="auto"/>
        <w:jc w:val="both"/>
        <w:sectPr w:rsidR="00AC6DB5">
          <w:type w:val="continuous"/>
          <w:pgSz w:w="11910" w:h="16840"/>
          <w:pgMar w:top="800" w:right="708" w:bottom="280" w:left="708" w:header="720" w:footer="720" w:gutter="0"/>
          <w:cols w:space="720"/>
        </w:sectPr>
      </w:pPr>
    </w:p>
    <w:p w:rsidR="00AC6DB5" w:rsidRDefault="0020017D">
      <w:pPr>
        <w:pStyle w:val="1"/>
        <w:spacing w:before="40"/>
        <w:ind w:right="4"/>
      </w:pPr>
      <w:r>
        <w:lastRenderedPageBreak/>
        <w:t>Основания</w:t>
      </w:r>
      <w:r>
        <w:rPr>
          <w:spacing w:val="-5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оказании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AC6DB5" w:rsidRDefault="0020017D">
      <w:pPr>
        <w:pStyle w:val="a3"/>
        <w:spacing w:before="174" w:line="259" w:lineRule="auto"/>
        <w:ind w:right="6"/>
        <w:jc w:val="both"/>
      </w:pPr>
      <w:r>
        <w:t>Обращаем</w:t>
      </w:r>
      <w:r>
        <w:rPr>
          <w:spacing w:val="-3"/>
        </w:rPr>
        <w:t xml:space="preserve"> </w:t>
      </w:r>
      <w:r>
        <w:t>ваше</w:t>
      </w:r>
      <w:r>
        <w:rPr>
          <w:spacing w:val="-3"/>
        </w:rPr>
        <w:t xml:space="preserve"> </w:t>
      </w:r>
      <w:r>
        <w:t>вниман</w:t>
      </w:r>
      <w:r>
        <w:t>ие,</w:t>
      </w:r>
      <w:r>
        <w:rPr>
          <w:spacing w:val="-2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внутренним</w:t>
      </w:r>
      <w:r>
        <w:rPr>
          <w:spacing w:val="-6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груза,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транспортировочной</w:t>
      </w:r>
      <w:r>
        <w:rPr>
          <w:spacing w:val="-3"/>
        </w:rPr>
        <w:t xml:space="preserve"> </w:t>
      </w:r>
      <w:r>
        <w:t>упаковки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терминале сдачи груза в соответствии с характеристиками груза, его первичной упаковкой и/или состоянием упаковки отправителя.</w:t>
      </w:r>
    </w:p>
    <w:p w:rsidR="00AC6DB5" w:rsidRDefault="0020017D">
      <w:pPr>
        <w:pStyle w:val="a3"/>
        <w:spacing w:before="1"/>
        <w:ind w:left="720" w:firstLine="0"/>
        <w:jc w:val="both"/>
      </w:pPr>
      <w:r>
        <w:t>Сотрудник</w:t>
      </w:r>
      <w:r>
        <w:rPr>
          <w:spacing w:val="-8"/>
        </w:rPr>
        <w:t xml:space="preserve"> </w:t>
      </w:r>
      <w:r>
        <w:t>терминала</w:t>
      </w:r>
      <w:r>
        <w:rPr>
          <w:spacing w:val="-5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назначить</w:t>
      </w:r>
      <w:r>
        <w:rPr>
          <w:spacing w:val="-5"/>
        </w:rPr>
        <w:t xml:space="preserve"> </w:t>
      </w:r>
      <w:r>
        <w:t>необходимый</w:t>
      </w:r>
      <w:r>
        <w:rPr>
          <w:spacing w:val="-5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упаковки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перечня</w:t>
      </w:r>
      <w:r>
        <w:rPr>
          <w:spacing w:val="-4"/>
        </w:rPr>
        <w:t xml:space="preserve"> </w:t>
      </w:r>
      <w:r>
        <w:t>упаковок</w:t>
      </w:r>
      <w:r>
        <w:rPr>
          <w:spacing w:val="-5"/>
        </w:rPr>
        <w:t xml:space="preserve"> </w:t>
      </w:r>
      <w:r>
        <w:t>Т</w:t>
      </w:r>
      <w:r>
        <w:t>ОО</w:t>
      </w:r>
      <w:r>
        <w:rPr>
          <w:spacing w:val="-5"/>
        </w:rPr>
        <w:t xml:space="preserve"> </w:t>
      </w:r>
      <w:r>
        <w:t>НТК</w:t>
      </w:r>
      <w:r>
        <w:rPr>
          <w:spacing w:val="-5"/>
        </w:rPr>
        <w:t xml:space="preserve"> </w:t>
      </w:r>
      <w:r>
        <w:rPr>
          <w:spacing w:val="-4"/>
        </w:rPr>
        <w:t>МИР-АЗИЯ</w:t>
      </w:r>
      <w:r>
        <w:rPr>
          <w:spacing w:val="-4"/>
        </w:rPr>
        <w:t>.</w:t>
      </w:r>
    </w:p>
    <w:p w:rsidR="00AC6DB5" w:rsidRDefault="0020017D">
      <w:pPr>
        <w:pStyle w:val="a3"/>
        <w:spacing w:before="16" w:line="259" w:lineRule="auto"/>
        <w:ind w:right="5"/>
        <w:jc w:val="both"/>
      </w:pPr>
      <w:r>
        <w:t>Если упаковка отправителя не соответствует необходимым указанным требованиям, и/или отправитель не планирует использовать</w:t>
      </w:r>
      <w:r>
        <w:rPr>
          <w:spacing w:val="40"/>
        </w:rPr>
        <w:t xml:space="preserve"> </w:t>
      </w:r>
      <w:r>
        <w:t>выбранную (рекомендованную) сотрудником терминала упаковку для отправки своего груза, в соответствии с условиями договора транспортной</w:t>
      </w:r>
      <w:r>
        <w:rPr>
          <w:spacing w:val="40"/>
        </w:rPr>
        <w:t xml:space="preserve"> </w:t>
      </w:r>
      <w:r>
        <w:t>экспедиции, а также внутренними правилами организации перевозок, ТОО НТК МИР-АЗИЯ</w:t>
      </w:r>
      <w:r>
        <w:t xml:space="preserve"> вправе отказать в перевозке.</w:t>
      </w:r>
    </w:p>
    <w:sectPr w:rsidR="00AC6DB5">
      <w:pgSz w:w="11910" w:h="16840"/>
      <w:pgMar w:top="6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B5"/>
    <w:rsid w:val="0020017D"/>
    <w:rsid w:val="00AC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8A702"/>
  <w15:docId w15:val="{B4DA71AF-E3F3-4973-B1EB-89674ED8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2"/>
      <w:ind w:left="711"/>
      <w:jc w:val="center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 w:firstLine="708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llin.ru/articles/15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2026-03-02T11:09:00Z</dcterms:created>
  <dcterms:modified xsi:type="dcterms:W3CDTF">2026-03-02T11:09:00Z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2016</vt:lpwstr>
  </property>
</Properties>
</file>